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A6" w:rsidRPr="008E79A6" w:rsidRDefault="008E79A6" w:rsidP="008E79A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b/>
          <w:szCs w:val="24"/>
          <w:lang w:eastAsia="pl-PL"/>
        </w:rPr>
        <w:t>Biuro GT</w:t>
      </w:r>
      <w:r w:rsidRPr="008E79A6">
        <w:rPr>
          <w:rFonts w:eastAsia="Times New Roman" w:cs="Times New Roman"/>
          <w:szCs w:val="24"/>
          <w:lang w:eastAsia="pl-PL"/>
        </w:rPr>
        <w:t xml:space="preserve"> to system przeznaczony dla księgowych i kadrowych zatrudnionych w biurze rachunkowym oraz dla doradców podatkowych. Jest on uzupełnieniem programów księgowych i kadrowo-płacowych z linii InsERT GT (</w:t>
      </w:r>
      <w:hyperlink r:id="rId5" w:history="1">
        <w:r w:rsidRPr="008E79A6">
          <w:rPr>
            <w:rFonts w:eastAsia="Times New Roman" w:cs="Times New Roman"/>
            <w:color w:val="0000FF"/>
            <w:szCs w:val="24"/>
            <w:u w:val="single"/>
            <w:lang w:eastAsia="pl-PL"/>
          </w:rPr>
          <w:t>Rachmistrz GT</w:t>
        </w:r>
      </w:hyperlink>
      <w:r w:rsidRPr="008E79A6">
        <w:rPr>
          <w:rFonts w:eastAsia="Times New Roman" w:cs="Times New Roman"/>
          <w:szCs w:val="24"/>
          <w:lang w:eastAsia="pl-PL"/>
        </w:rPr>
        <w:t xml:space="preserve">, </w:t>
      </w:r>
      <w:hyperlink r:id="rId6" w:history="1">
        <w:r w:rsidRPr="008E79A6">
          <w:rPr>
            <w:rFonts w:eastAsia="Times New Roman" w:cs="Times New Roman"/>
            <w:color w:val="0000FF"/>
            <w:szCs w:val="24"/>
            <w:u w:val="single"/>
            <w:lang w:eastAsia="pl-PL"/>
          </w:rPr>
          <w:t>Rewizor GT</w:t>
        </w:r>
      </w:hyperlink>
      <w:r w:rsidRPr="008E79A6">
        <w:rPr>
          <w:rFonts w:eastAsia="Times New Roman" w:cs="Times New Roman"/>
          <w:szCs w:val="24"/>
          <w:lang w:eastAsia="pl-PL"/>
        </w:rPr>
        <w:t xml:space="preserve">, </w:t>
      </w:r>
      <w:hyperlink r:id="rId7" w:history="1">
        <w:r w:rsidRPr="008E79A6">
          <w:rPr>
            <w:rFonts w:eastAsia="Times New Roman" w:cs="Times New Roman"/>
            <w:color w:val="0000FF"/>
            <w:szCs w:val="24"/>
            <w:u w:val="single"/>
            <w:lang w:eastAsia="pl-PL"/>
          </w:rPr>
          <w:t>Gratyfikant GT</w:t>
        </w:r>
      </w:hyperlink>
      <w:r w:rsidRPr="008E79A6">
        <w:rPr>
          <w:rFonts w:eastAsia="Times New Roman" w:cs="Times New Roman"/>
          <w:szCs w:val="24"/>
          <w:lang w:eastAsia="pl-PL"/>
        </w:rPr>
        <w:t xml:space="preserve">, </w:t>
      </w:r>
      <w:proofErr w:type="spellStart"/>
      <w:r w:rsidRPr="008E79A6">
        <w:rPr>
          <w:rFonts w:eastAsia="Times New Roman" w:cs="Times New Roman"/>
          <w:szCs w:val="24"/>
          <w:lang w:eastAsia="pl-PL"/>
        </w:rPr>
        <w:t>mikroGratyfikant</w:t>
      </w:r>
      <w:proofErr w:type="spellEnd"/>
      <w:r w:rsidRPr="008E79A6">
        <w:rPr>
          <w:rFonts w:eastAsia="Times New Roman" w:cs="Times New Roman"/>
          <w:szCs w:val="24"/>
          <w:lang w:eastAsia="pl-PL"/>
        </w:rPr>
        <w:t xml:space="preserve"> GT) oraz narzędziem integrującym operacje wykonywane w tych programach.</w:t>
      </w:r>
    </w:p>
    <w:p w:rsidR="008E79A6" w:rsidRPr="008E79A6" w:rsidRDefault="008E79A6" w:rsidP="008E79A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b/>
          <w:szCs w:val="24"/>
          <w:lang w:eastAsia="pl-PL"/>
        </w:rPr>
        <w:t>Biuro GT</w:t>
      </w:r>
      <w:r w:rsidRPr="008E79A6">
        <w:rPr>
          <w:rFonts w:eastAsia="Times New Roman" w:cs="Times New Roman"/>
          <w:szCs w:val="24"/>
          <w:lang w:eastAsia="pl-PL"/>
        </w:rPr>
        <w:t xml:space="preserve"> obsługuje proces generowania plików </w:t>
      </w:r>
      <w:r w:rsidRPr="008E79A6">
        <w:rPr>
          <w:rFonts w:eastAsia="Times New Roman" w:cs="Times New Roman"/>
          <w:b/>
          <w:bCs/>
          <w:szCs w:val="24"/>
          <w:lang w:eastAsia="pl-PL"/>
        </w:rPr>
        <w:t>JPK_VAT</w:t>
      </w:r>
      <w:r w:rsidRPr="008E79A6">
        <w:rPr>
          <w:rFonts w:eastAsia="Times New Roman" w:cs="Times New Roman"/>
          <w:szCs w:val="24"/>
          <w:lang w:eastAsia="pl-PL"/>
        </w:rPr>
        <w:t>. Umożliwia on zbiorcze wygenerowanie i wysyłkę plików JPK_VAT dla klientów biura rachunkowego. Szczegółowe operacje związane z tą opcją to: przygotowanie plików w oparciu o ich statusy, zatwierdzanie plików niezatwierdzonych, wysyłka elektroniczna, pobieranie UPO oraz ich drukowanie. Możliwe jest także ponowne generowanie plików JPK_VAT (przydatne przy poprawie zapisów w ewidencji VAT) oraz ich ponowna wysyłka.</w:t>
      </w:r>
    </w:p>
    <w:p w:rsidR="008E79A6" w:rsidRPr="008E79A6" w:rsidRDefault="008E79A6" w:rsidP="008E79A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b/>
          <w:szCs w:val="24"/>
          <w:lang w:eastAsia="pl-PL"/>
        </w:rPr>
        <w:t>Biuro GT</w:t>
      </w:r>
      <w:r w:rsidRPr="008E79A6">
        <w:rPr>
          <w:rFonts w:eastAsia="Times New Roman" w:cs="Times New Roman"/>
          <w:szCs w:val="24"/>
          <w:lang w:eastAsia="pl-PL"/>
        </w:rPr>
        <w:t xml:space="preserve"> umożliwia sprawną obsługę dużej liczby podmiotów bez konieczności wyboru wszystkich obsługiwanych podmiotów i odszukiwania odpowiedniego modułu administracyjnego. System automatyzuje wykonywanie operacji powtarzalnych, koniecznych do przeprowadzenia w każdym z obsługiwanych podmiotów. W systemie możliwe jest także automatyczne modyfikowanie najważniejszych parametrów programów księgowych i kadrowych. Jest to program intuicyjny w obsłudze, którego zadaniem jest przede wszystkim znaczne przyspieszenie pracy osób zatrudnionych w biurze rachunkowym.</w:t>
      </w:r>
    </w:p>
    <w:p w:rsidR="008E79A6" w:rsidRPr="008E79A6" w:rsidRDefault="008E79A6" w:rsidP="008E79A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b/>
          <w:szCs w:val="24"/>
          <w:lang w:eastAsia="pl-PL"/>
        </w:rPr>
        <w:t>Biuro GT</w:t>
      </w:r>
      <w:r w:rsidRPr="008E79A6">
        <w:rPr>
          <w:rFonts w:eastAsia="Times New Roman" w:cs="Times New Roman"/>
          <w:szCs w:val="24"/>
          <w:lang w:eastAsia="pl-PL"/>
        </w:rPr>
        <w:t xml:space="preserve"> zawiera mechanizmy pozwalające na łatwe harmonogramowanie pracy biura i kontrolowanie niektórych operacji wykonywanych przez biuro rachunkowe. Program ułatwia zarządzanie czynnościami administracyjnymi na wielu bazach danych – przede wszystkim przy archiwizacji i konwersji baz danych. System generuje także odpowiednie raporty ułatwiające rozliczanie pomiędzy biurem rachunkowym a jego klientami. </w:t>
      </w:r>
      <w:r w:rsidRPr="008E79A6">
        <w:rPr>
          <w:rFonts w:eastAsia="Times New Roman" w:cs="Times New Roman"/>
          <w:szCs w:val="24"/>
          <w:lang w:eastAsia="pl-PL"/>
        </w:rPr>
        <w:br/>
        <w:t xml:space="preserve">Funkcjonalność </w:t>
      </w:r>
      <w:r w:rsidRPr="008E79A6">
        <w:rPr>
          <w:rFonts w:eastAsia="Times New Roman" w:cs="Times New Roman"/>
          <w:b/>
          <w:szCs w:val="24"/>
          <w:lang w:eastAsia="pl-PL"/>
        </w:rPr>
        <w:t>Biura GT</w:t>
      </w:r>
      <w:r w:rsidRPr="008E79A6">
        <w:rPr>
          <w:rFonts w:eastAsia="Times New Roman" w:cs="Times New Roman"/>
          <w:szCs w:val="24"/>
          <w:lang w:eastAsia="pl-PL"/>
        </w:rPr>
        <w:t xml:space="preserve"> ogólnie można podzielić na dwie płaszczyzny działania. Pierwsza to wspomaganie pracy z programami linii InsERT GT, druga to funkcje, które ułatwiają planowanie rozmaitych zadań i kontrolują pracę całego biura. </w:t>
      </w:r>
    </w:p>
    <w:p w:rsidR="008E79A6" w:rsidRPr="008E79A6" w:rsidRDefault="008E79A6" w:rsidP="008E79A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b/>
          <w:szCs w:val="24"/>
          <w:lang w:eastAsia="pl-PL"/>
        </w:rPr>
        <w:t>Funkcje, które wspomagają pracę z programami linii InsERT GT</w:t>
      </w:r>
      <w:r w:rsidRPr="008E79A6">
        <w:rPr>
          <w:rFonts w:eastAsia="Times New Roman" w:cs="Times New Roman"/>
          <w:szCs w:val="24"/>
          <w:lang w:eastAsia="pl-PL"/>
        </w:rPr>
        <w:t>:</w:t>
      </w:r>
    </w:p>
    <w:p w:rsidR="008E79A6" w:rsidRDefault="008E79A6" w:rsidP="008E79A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szCs w:val="24"/>
          <w:lang w:eastAsia="pl-PL"/>
        </w:rPr>
        <w:t>obsługa Jednolitego Pliku Kontrolnego: generowanie, wysyłka z podpisem kwalifikowanym, odbiór i wydruk Urzędowego Poświadczenia Odbioru</w:t>
      </w:r>
    </w:p>
    <w:p w:rsidR="008E79A6" w:rsidRDefault="008E79A6" w:rsidP="008E79A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szCs w:val="24"/>
          <w:lang w:eastAsia="pl-PL"/>
        </w:rPr>
        <w:t>obsługa Jednolitego Pliku Kontrolnego: generowanie, wysyłka z podpisem kwalifikowanym, odbiór i wydruk Urzędowego Poświadczenia Odbioru;</w:t>
      </w:r>
    </w:p>
    <w:p w:rsidR="008E79A6" w:rsidRDefault="008E79A6" w:rsidP="008E79A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szCs w:val="24"/>
          <w:lang w:eastAsia="pl-PL"/>
        </w:rPr>
        <w:t>zbiorcze naliczanie i wydruk deklaracji skarbowych oraz ich elektroniczną wysyłkę; zbiorcze naliczanie i eksport deklaracji ZUS do pliku XML, które są następnie wczytywane przez program Płatnik;</w:t>
      </w:r>
    </w:p>
    <w:p w:rsidR="008E79A6" w:rsidRDefault="008E79A6" w:rsidP="008E79A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szCs w:val="24"/>
          <w:lang w:eastAsia="pl-PL"/>
        </w:rPr>
        <w:t>wydruk księgi przychodów i rozchodów oraz ewidencji VAT;</w:t>
      </w:r>
    </w:p>
    <w:p w:rsidR="008E79A6" w:rsidRDefault="008E79A6" w:rsidP="008E79A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szCs w:val="24"/>
          <w:lang w:eastAsia="pl-PL"/>
        </w:rPr>
        <w:t xml:space="preserve">zbiorcze archiwizowanie i </w:t>
      </w:r>
      <w:proofErr w:type="spellStart"/>
      <w:r w:rsidRPr="008E79A6">
        <w:rPr>
          <w:rFonts w:eastAsia="Times New Roman" w:cs="Times New Roman"/>
          <w:szCs w:val="24"/>
          <w:lang w:eastAsia="pl-PL"/>
        </w:rPr>
        <w:t>dearchiwizowanie</w:t>
      </w:r>
      <w:proofErr w:type="spellEnd"/>
      <w:r w:rsidRPr="008E79A6">
        <w:rPr>
          <w:rFonts w:eastAsia="Times New Roman" w:cs="Times New Roman"/>
          <w:szCs w:val="24"/>
          <w:lang w:eastAsia="pl-PL"/>
        </w:rPr>
        <w:t xml:space="preserve"> baz danych podmiotów obsługiwanych przez biuro rachunkowe;</w:t>
      </w:r>
    </w:p>
    <w:p w:rsidR="008E79A6" w:rsidRDefault="008E79A6" w:rsidP="008E79A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szCs w:val="24"/>
          <w:lang w:eastAsia="pl-PL"/>
        </w:rPr>
        <w:t>zbiorcza konwersja baz danych podmiotów obsługiwanych przez biuro rachunkowe;</w:t>
      </w:r>
    </w:p>
    <w:p w:rsidR="008E79A6" w:rsidRPr="008E79A6" w:rsidRDefault="008E79A6" w:rsidP="008E79A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8E79A6">
        <w:rPr>
          <w:rFonts w:eastAsia="Times New Roman" w:cs="Times New Roman"/>
          <w:szCs w:val="24"/>
          <w:lang w:eastAsia="pl-PL"/>
        </w:rPr>
        <w:t>ustawianie wybranych parametrów administracyjnych dla wielu podmiotów (kopiowanie wzorców wydruku, kartotek instytucji US i ZUS i Innych). </w:t>
      </w:r>
    </w:p>
    <w:p w:rsidR="008E79A6" w:rsidRPr="008E79A6" w:rsidRDefault="008E79A6" w:rsidP="008E79A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szCs w:val="24"/>
          <w:lang w:eastAsia="pl-PL"/>
        </w:rPr>
        <w:t>Funkcje ułatwiające zarządzanie biurem rachunkowym:</w:t>
      </w:r>
    </w:p>
    <w:p w:rsidR="008E79A6" w:rsidRPr="008E79A6" w:rsidRDefault="008E79A6" w:rsidP="008E7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szCs w:val="24"/>
          <w:lang w:eastAsia="pl-PL"/>
        </w:rPr>
        <w:t>zarządzanie listą podmiotów obsługiwanych przez biuro;</w:t>
      </w:r>
    </w:p>
    <w:p w:rsidR="008E79A6" w:rsidRPr="008E79A6" w:rsidRDefault="008E79A6" w:rsidP="008E7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szCs w:val="24"/>
          <w:lang w:eastAsia="pl-PL"/>
        </w:rPr>
        <w:t>zarządzanie personelem i uprawnieniami;</w:t>
      </w:r>
    </w:p>
    <w:p w:rsidR="008E79A6" w:rsidRPr="008E79A6" w:rsidRDefault="008E79A6" w:rsidP="008E7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E79A6">
        <w:rPr>
          <w:rFonts w:eastAsia="Times New Roman" w:cs="Times New Roman"/>
          <w:szCs w:val="24"/>
          <w:lang w:eastAsia="pl-PL"/>
        </w:rPr>
        <w:t>zaawansowane opisywanie podmiotów za pomocą definiowalnych procesów.</w:t>
      </w:r>
    </w:p>
    <w:p w:rsidR="00CD6428" w:rsidRPr="008E79A6" w:rsidRDefault="00CD6428" w:rsidP="008E79A6"/>
    <w:sectPr w:rsidR="00CD6428" w:rsidRPr="008E79A6" w:rsidSect="00CD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C3A"/>
    <w:multiLevelType w:val="multilevel"/>
    <w:tmpl w:val="BFD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1655D"/>
    <w:multiLevelType w:val="hybridMultilevel"/>
    <w:tmpl w:val="C018F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444"/>
    <w:multiLevelType w:val="multilevel"/>
    <w:tmpl w:val="B0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C3716"/>
    <w:multiLevelType w:val="multilevel"/>
    <w:tmpl w:val="06A6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83A45"/>
    <w:multiLevelType w:val="multilevel"/>
    <w:tmpl w:val="5262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297"/>
    <w:rsid w:val="00120B38"/>
    <w:rsid w:val="005133EE"/>
    <w:rsid w:val="00834471"/>
    <w:rsid w:val="008E79A6"/>
    <w:rsid w:val="00AF0F08"/>
    <w:rsid w:val="00B06297"/>
    <w:rsid w:val="00BE6324"/>
    <w:rsid w:val="00C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DBD1"/>
  <w15:docId w15:val="{2F5FAE4D-5F52-468B-9546-0D347CC3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  <w:rsid w:val="008E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9A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E79A6"/>
    <w:rPr>
      <w:b/>
      <w:bCs/>
    </w:rPr>
  </w:style>
  <w:style w:type="paragraph" w:styleId="Akapitzlist">
    <w:name w:val="List Paragraph"/>
    <w:basedOn w:val="Normalny"/>
    <w:uiPriority w:val="34"/>
    <w:qFormat/>
    <w:rsid w:val="008E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ert.com.pl/programy_dla_firm/kadry_i_place/gratyfikant_gt/op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ert.com.pl/programy_dla_firm/ksiegowosc_i_finanse/rewizor_gt/opis.html" TargetMode="External"/><Relationship Id="rId5" Type="http://schemas.openxmlformats.org/officeDocument/2006/relationships/hyperlink" Target="https://www.insert.com.pl/programy_dla_firm/ksiegowosc_i_finanse/rachmistrz_gt/opi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InsERT S.A.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 Bernat</cp:lastModifiedBy>
  <cp:revision>4</cp:revision>
  <dcterms:created xsi:type="dcterms:W3CDTF">2010-12-22T08:29:00Z</dcterms:created>
  <dcterms:modified xsi:type="dcterms:W3CDTF">2019-11-15T11:57:00Z</dcterms:modified>
</cp:coreProperties>
</file>